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55D9" w14:textId="498DCD9B" w:rsidR="006411D6" w:rsidRPr="006411D6" w:rsidRDefault="00BF4D91" w:rsidP="00BF4D91">
      <w:pPr>
        <w:jc w:val="center"/>
        <w:rPr>
          <w:rFonts w:ascii="Times New Roman" w:hAnsi="Times New Roman" w:cs="Times New Roman"/>
          <w:b/>
          <w:bCs/>
          <w:sz w:val="24"/>
          <w:szCs w:val="24"/>
        </w:rPr>
      </w:pPr>
      <w:r w:rsidRPr="00BF4D91">
        <w:rPr>
          <w:rFonts w:ascii="Times New Roman" w:hAnsi="Times New Roman" w:cs="Times New Roman"/>
          <w:b/>
          <w:bCs/>
          <w:sz w:val="24"/>
          <w:szCs w:val="24"/>
        </w:rPr>
        <w:t>"Guardianship Dispute: Mrs. Rita D’Souza's Quest for Custody</w:t>
      </w:r>
      <w:r>
        <w:rPr>
          <w:rFonts w:ascii="Times New Roman" w:hAnsi="Times New Roman" w:cs="Times New Roman"/>
          <w:b/>
          <w:bCs/>
          <w:sz w:val="24"/>
          <w:szCs w:val="24"/>
        </w:rPr>
        <w:t xml:space="preserve">, </w:t>
      </w:r>
      <w:r w:rsidR="006411D6" w:rsidRPr="006411D6">
        <w:rPr>
          <w:rFonts w:ascii="Times New Roman" w:hAnsi="Times New Roman" w:cs="Times New Roman"/>
          <w:b/>
          <w:bCs/>
          <w:sz w:val="24"/>
          <w:szCs w:val="24"/>
        </w:rPr>
        <w:t>Bombay High Court Upholds Guardianship of Minor Child in Complex Family Dispute</w:t>
      </w:r>
    </w:p>
    <w:p w14:paraId="210A78CB" w14:textId="3EF908B1" w:rsidR="00A70A36" w:rsidRPr="006411D6" w:rsidRDefault="00A70A36" w:rsidP="00A70A36">
      <w:pPr>
        <w:jc w:val="both"/>
        <w:rPr>
          <w:rFonts w:ascii="Times New Roman" w:hAnsi="Times New Roman" w:cs="Times New Roman"/>
          <w:sz w:val="20"/>
          <w:szCs w:val="20"/>
        </w:rPr>
      </w:pPr>
      <w:r w:rsidRPr="006411D6">
        <w:rPr>
          <w:rFonts w:ascii="Times New Roman" w:hAnsi="Times New Roman" w:cs="Times New Roman"/>
          <w:sz w:val="20"/>
          <w:szCs w:val="20"/>
        </w:rPr>
        <w:t>Title: Mrs. Rita D’Souza v. Christopher Diago Zuzarte and Another</w:t>
      </w:r>
    </w:p>
    <w:p w14:paraId="379ABD97" w14:textId="77777777" w:rsidR="00A70A36" w:rsidRDefault="00A70A36" w:rsidP="00A70A36">
      <w:pPr>
        <w:jc w:val="both"/>
        <w:rPr>
          <w:rFonts w:ascii="Times New Roman" w:hAnsi="Times New Roman" w:cs="Times New Roman"/>
          <w:sz w:val="20"/>
          <w:szCs w:val="20"/>
        </w:rPr>
      </w:pPr>
      <w:r w:rsidRPr="006411D6">
        <w:rPr>
          <w:rFonts w:ascii="Times New Roman" w:hAnsi="Times New Roman" w:cs="Times New Roman"/>
          <w:sz w:val="20"/>
          <w:szCs w:val="20"/>
        </w:rPr>
        <w:t>Date of Decision: 5th October, 2023</w:t>
      </w:r>
    </w:p>
    <w:p w14:paraId="32D9B06C" w14:textId="4FEFD017" w:rsidR="006411D6" w:rsidRDefault="006411D6" w:rsidP="00A70A36">
      <w:pPr>
        <w:jc w:val="both"/>
        <w:rPr>
          <w:rFonts w:ascii="Times New Roman" w:hAnsi="Times New Roman" w:cs="Times New Roman"/>
          <w:sz w:val="20"/>
          <w:szCs w:val="20"/>
        </w:rPr>
      </w:pPr>
      <w:r w:rsidRPr="006411D6">
        <w:rPr>
          <w:rFonts w:ascii="Times New Roman" w:hAnsi="Times New Roman" w:cs="Times New Roman"/>
          <w:sz w:val="20"/>
          <w:szCs w:val="20"/>
        </w:rPr>
        <w:t>Guardianship Petition No. 9 of 2023</w:t>
      </w:r>
    </w:p>
    <w:p w14:paraId="4FD3C999" w14:textId="47960E6C" w:rsidR="006411D6" w:rsidRPr="006411D6" w:rsidRDefault="006411D6" w:rsidP="00A70A36">
      <w:pPr>
        <w:jc w:val="both"/>
        <w:rPr>
          <w:rFonts w:ascii="Times New Roman" w:hAnsi="Times New Roman" w:cs="Times New Roman"/>
          <w:sz w:val="20"/>
          <w:szCs w:val="20"/>
        </w:rPr>
      </w:pPr>
      <w:r w:rsidRPr="006411D6">
        <w:rPr>
          <w:rFonts w:ascii="Times New Roman" w:hAnsi="Times New Roman" w:cs="Times New Roman"/>
          <w:sz w:val="20"/>
          <w:szCs w:val="20"/>
        </w:rPr>
        <w:t>CORAM: R.I. CHAGLA J.</w:t>
      </w:r>
    </w:p>
    <w:p w14:paraId="1E629057" w14:textId="77777777" w:rsidR="00A70A36" w:rsidRPr="00A70A36" w:rsidRDefault="00A70A36" w:rsidP="00A70A36">
      <w:pPr>
        <w:jc w:val="both"/>
        <w:rPr>
          <w:rFonts w:ascii="Times New Roman" w:hAnsi="Times New Roman" w:cs="Times New Roman"/>
          <w:sz w:val="24"/>
          <w:szCs w:val="24"/>
        </w:rPr>
      </w:pPr>
    </w:p>
    <w:p w14:paraId="568C4065" w14:textId="3C1D47D5" w:rsidR="00A70A36" w:rsidRPr="006411D6" w:rsidRDefault="00A70A36" w:rsidP="00A70A36">
      <w:pPr>
        <w:jc w:val="both"/>
        <w:rPr>
          <w:rFonts w:ascii="Times New Roman" w:hAnsi="Times New Roman" w:cs="Times New Roman"/>
          <w:b/>
          <w:bCs/>
          <w:sz w:val="24"/>
          <w:szCs w:val="24"/>
          <w:u w:val="single"/>
        </w:rPr>
      </w:pPr>
      <w:r w:rsidRPr="006411D6">
        <w:rPr>
          <w:rFonts w:ascii="Times New Roman" w:hAnsi="Times New Roman" w:cs="Times New Roman"/>
          <w:b/>
          <w:bCs/>
          <w:sz w:val="24"/>
          <w:szCs w:val="24"/>
          <w:u w:val="single"/>
        </w:rPr>
        <w:t>Introduction</w:t>
      </w:r>
    </w:p>
    <w:p w14:paraId="5A13A2F0" w14:textId="4A59916B" w:rsid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The case of Mrs. Rita D’Souza v. Christopher Diago Zuzarte and Another revolves around a guardianship petition filed before the Bombay High Court. In this matter, the petitioner, Mrs. Rita D’Souza, sought a declaration that she is the true and lawful guardian of a minor child, identified as "</w:t>
      </w:r>
      <w:proofErr w:type="spellStart"/>
      <w:r w:rsidRPr="00A70A36">
        <w:rPr>
          <w:rFonts w:ascii="Times New Roman" w:hAnsi="Times New Roman" w:cs="Times New Roman"/>
          <w:sz w:val="24"/>
          <w:szCs w:val="24"/>
        </w:rPr>
        <w:t>xxxxxxx</w:t>
      </w:r>
      <w:proofErr w:type="spellEnd"/>
      <w:r w:rsidRPr="00A70A36">
        <w:rPr>
          <w:rFonts w:ascii="Times New Roman" w:hAnsi="Times New Roman" w:cs="Times New Roman"/>
          <w:sz w:val="24"/>
          <w:szCs w:val="24"/>
        </w:rPr>
        <w:t>." The case involves a complex family situation, with the petitioner being the child's paternal aunt, and the respondents being the child's biological parents.</w:t>
      </w:r>
    </w:p>
    <w:p w14:paraId="6BCEBF17" w14:textId="77777777" w:rsidR="006411D6" w:rsidRPr="006411D6" w:rsidRDefault="006411D6" w:rsidP="00A70A36">
      <w:pPr>
        <w:jc w:val="both"/>
        <w:rPr>
          <w:rFonts w:ascii="Times New Roman" w:hAnsi="Times New Roman" w:cs="Times New Roman"/>
          <w:sz w:val="24"/>
          <w:szCs w:val="24"/>
        </w:rPr>
      </w:pPr>
    </w:p>
    <w:p w14:paraId="0E536E69" w14:textId="7585CFEF" w:rsidR="00A70A36" w:rsidRPr="006411D6" w:rsidRDefault="00A70A36" w:rsidP="00A70A36">
      <w:pPr>
        <w:jc w:val="both"/>
        <w:rPr>
          <w:rFonts w:ascii="Times New Roman" w:hAnsi="Times New Roman" w:cs="Times New Roman"/>
          <w:b/>
          <w:bCs/>
          <w:sz w:val="24"/>
          <w:szCs w:val="24"/>
          <w:u w:val="single"/>
        </w:rPr>
      </w:pPr>
      <w:r w:rsidRPr="006411D6">
        <w:rPr>
          <w:rFonts w:ascii="Times New Roman" w:hAnsi="Times New Roman" w:cs="Times New Roman"/>
          <w:b/>
          <w:bCs/>
          <w:sz w:val="24"/>
          <w:szCs w:val="24"/>
          <w:u w:val="single"/>
        </w:rPr>
        <w:t>Facts of the Case</w:t>
      </w:r>
    </w:p>
    <w:p w14:paraId="151AC86A" w14:textId="29870A52" w:rsidR="00A70A36" w:rsidRP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Mrs. Rita D’Souza, the petitioner, filed a guardianship petition, claiming that she should be declared the true and lawful guardian of the minor child, "</w:t>
      </w:r>
      <w:proofErr w:type="spellStart"/>
      <w:r w:rsidRPr="00A70A36">
        <w:rPr>
          <w:rFonts w:ascii="Times New Roman" w:hAnsi="Times New Roman" w:cs="Times New Roman"/>
          <w:sz w:val="24"/>
          <w:szCs w:val="24"/>
        </w:rPr>
        <w:t>xxxxxxx</w:t>
      </w:r>
      <w:proofErr w:type="spellEnd"/>
      <w:r w:rsidRPr="00A70A36">
        <w:rPr>
          <w:rFonts w:ascii="Times New Roman" w:hAnsi="Times New Roman" w:cs="Times New Roman"/>
          <w:sz w:val="24"/>
          <w:szCs w:val="24"/>
        </w:rPr>
        <w:t>."</w:t>
      </w:r>
    </w:p>
    <w:p w14:paraId="41EBE385" w14:textId="3CA3C76D" w:rsidR="00A70A36" w:rsidRP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 xml:space="preserve">The petitioner cited a report from Dr. Wadia Hospital, which she claimed to be in her </w:t>
      </w:r>
      <w:proofErr w:type="spellStart"/>
      <w:r w:rsidRPr="00A70A36">
        <w:rPr>
          <w:rFonts w:ascii="Times New Roman" w:hAnsi="Times New Roman" w:cs="Times New Roman"/>
          <w:sz w:val="24"/>
          <w:szCs w:val="24"/>
        </w:rPr>
        <w:t>favor</w:t>
      </w:r>
      <w:proofErr w:type="spellEnd"/>
      <w:r w:rsidRPr="00A70A36">
        <w:rPr>
          <w:rFonts w:ascii="Times New Roman" w:hAnsi="Times New Roman" w:cs="Times New Roman"/>
          <w:sz w:val="24"/>
          <w:szCs w:val="24"/>
        </w:rPr>
        <w:t>, indicating that the child's biological parents had consented to her taking responsibility for the child. The report was attached as Exhibit A.</w:t>
      </w:r>
    </w:p>
    <w:p w14:paraId="1BB97936" w14:textId="7226800E" w:rsidR="00A70A36" w:rsidRP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The petitioner described certain events surrounding the birth of the child and argued that, due to the child's medical condition and the respondents' inability to care for him, the child was handed over to her care.</w:t>
      </w:r>
    </w:p>
    <w:p w14:paraId="03FCB024" w14:textId="4A0B82A9" w:rsidR="00A70A36" w:rsidRP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There was a police complaint filed by Respondent No. 1 against the petitioner, alleging that she had forcefully taken the child from them and was retaining custody illegally, further complicating the situation.</w:t>
      </w:r>
    </w:p>
    <w:p w14:paraId="0FFE0F87" w14:textId="77777777" w:rsidR="00A70A36" w:rsidRPr="00A70A3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The respondents contended that they are the child's biological parents and sought custody of the child, alleging that he had been forcefully abducted by the petitioner.</w:t>
      </w:r>
    </w:p>
    <w:p w14:paraId="20A6553C" w14:textId="77777777" w:rsidR="00A70A36" w:rsidRPr="006411D6" w:rsidRDefault="00A70A36" w:rsidP="00A70A36">
      <w:pPr>
        <w:jc w:val="both"/>
        <w:rPr>
          <w:rFonts w:ascii="Times New Roman" w:hAnsi="Times New Roman" w:cs="Times New Roman"/>
          <w:sz w:val="24"/>
          <w:szCs w:val="24"/>
          <w:u w:val="single"/>
        </w:rPr>
      </w:pPr>
    </w:p>
    <w:p w14:paraId="0495793C" w14:textId="42437EDE" w:rsidR="00A70A36" w:rsidRPr="006411D6" w:rsidRDefault="00A70A36" w:rsidP="00A70A36">
      <w:pPr>
        <w:jc w:val="both"/>
        <w:rPr>
          <w:rFonts w:ascii="Times New Roman" w:hAnsi="Times New Roman" w:cs="Times New Roman"/>
          <w:b/>
          <w:bCs/>
          <w:sz w:val="24"/>
          <w:szCs w:val="24"/>
          <w:u w:val="single"/>
        </w:rPr>
      </w:pPr>
      <w:r w:rsidRPr="006411D6">
        <w:rPr>
          <w:rFonts w:ascii="Times New Roman" w:hAnsi="Times New Roman" w:cs="Times New Roman"/>
          <w:b/>
          <w:bCs/>
          <w:sz w:val="24"/>
          <w:szCs w:val="24"/>
          <w:u w:val="single"/>
        </w:rPr>
        <w:t>Court's Analysis and Decision</w:t>
      </w:r>
    </w:p>
    <w:p w14:paraId="47225681" w14:textId="77777777" w:rsidR="006411D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t>The court conducted a thorough analysis in light of the complex and contentious circumstances:</w:t>
      </w:r>
      <w:r w:rsidR="006411D6">
        <w:rPr>
          <w:rFonts w:ascii="Times New Roman" w:hAnsi="Times New Roman" w:cs="Times New Roman"/>
          <w:sz w:val="24"/>
          <w:szCs w:val="24"/>
        </w:rPr>
        <w:t xml:space="preserve"> </w:t>
      </w:r>
      <w:r w:rsidRPr="00A70A36">
        <w:rPr>
          <w:rFonts w:ascii="Times New Roman" w:hAnsi="Times New Roman" w:cs="Times New Roman"/>
          <w:sz w:val="24"/>
          <w:szCs w:val="24"/>
        </w:rPr>
        <w:t>The court acknowledged that the welfare of the child is of paramount importance in guardianship matters. The psychological issues of Respondent No. 2, the biological mother, were taken into account, and it was noted that the child was extremely attached to the petitioner.</w:t>
      </w:r>
      <w:r w:rsidR="006411D6">
        <w:rPr>
          <w:rFonts w:ascii="Times New Roman" w:hAnsi="Times New Roman" w:cs="Times New Roman"/>
          <w:sz w:val="24"/>
          <w:szCs w:val="24"/>
        </w:rPr>
        <w:t xml:space="preserve"> </w:t>
      </w:r>
      <w:r w:rsidRPr="00A70A36">
        <w:rPr>
          <w:rFonts w:ascii="Times New Roman" w:hAnsi="Times New Roman" w:cs="Times New Roman"/>
          <w:sz w:val="24"/>
          <w:szCs w:val="24"/>
        </w:rPr>
        <w:t xml:space="preserve">The petitioner had the discharge certificate from Dr. Wadia Hospital in her </w:t>
      </w:r>
      <w:proofErr w:type="spellStart"/>
      <w:r w:rsidRPr="00A70A36">
        <w:rPr>
          <w:rFonts w:ascii="Times New Roman" w:hAnsi="Times New Roman" w:cs="Times New Roman"/>
          <w:sz w:val="24"/>
          <w:szCs w:val="24"/>
        </w:rPr>
        <w:t>favor</w:t>
      </w:r>
      <w:proofErr w:type="spellEnd"/>
      <w:r w:rsidRPr="00A70A36">
        <w:rPr>
          <w:rFonts w:ascii="Times New Roman" w:hAnsi="Times New Roman" w:cs="Times New Roman"/>
          <w:sz w:val="24"/>
          <w:szCs w:val="24"/>
        </w:rPr>
        <w:t>, suggesting that the child was entrusted to her care with the consent of the biological parents.</w:t>
      </w:r>
      <w:r w:rsidR="006411D6">
        <w:rPr>
          <w:rFonts w:ascii="Times New Roman" w:hAnsi="Times New Roman" w:cs="Times New Roman"/>
          <w:sz w:val="24"/>
          <w:szCs w:val="24"/>
        </w:rPr>
        <w:t xml:space="preserve"> </w:t>
      </w:r>
      <w:r w:rsidRPr="00A70A36">
        <w:rPr>
          <w:rFonts w:ascii="Times New Roman" w:hAnsi="Times New Roman" w:cs="Times New Roman"/>
          <w:sz w:val="24"/>
          <w:szCs w:val="24"/>
        </w:rPr>
        <w:t xml:space="preserve">The court observed the aggressive </w:t>
      </w:r>
      <w:proofErr w:type="spellStart"/>
      <w:r w:rsidRPr="00A70A36">
        <w:rPr>
          <w:rFonts w:ascii="Times New Roman" w:hAnsi="Times New Roman" w:cs="Times New Roman"/>
          <w:sz w:val="24"/>
          <w:szCs w:val="24"/>
        </w:rPr>
        <w:t>behavior</w:t>
      </w:r>
      <w:proofErr w:type="spellEnd"/>
      <w:r w:rsidRPr="00A70A36">
        <w:rPr>
          <w:rFonts w:ascii="Times New Roman" w:hAnsi="Times New Roman" w:cs="Times New Roman"/>
          <w:sz w:val="24"/>
          <w:szCs w:val="24"/>
        </w:rPr>
        <w:t xml:space="preserve"> of Respondent No. 1 and the psychological issues of Respondent No. 2. Their defiance of court orders also factored into the court's decision.</w:t>
      </w:r>
    </w:p>
    <w:p w14:paraId="5E3856DB" w14:textId="73600EBD" w:rsidR="00A70A36" w:rsidRPr="006411D6" w:rsidRDefault="00A70A36" w:rsidP="00A70A36">
      <w:pPr>
        <w:jc w:val="both"/>
        <w:rPr>
          <w:rFonts w:ascii="Times New Roman" w:hAnsi="Times New Roman" w:cs="Times New Roman"/>
          <w:sz w:val="24"/>
          <w:szCs w:val="24"/>
        </w:rPr>
      </w:pPr>
      <w:r w:rsidRPr="00A70A36">
        <w:rPr>
          <w:rFonts w:ascii="Times New Roman" w:hAnsi="Times New Roman" w:cs="Times New Roman"/>
          <w:sz w:val="24"/>
          <w:szCs w:val="24"/>
        </w:rPr>
        <w:lastRenderedPageBreak/>
        <w:t>Considering the welfare of the child as the paramount consideration, the Bombay High Court declared Mrs. Rita D’Souza as the true and lawful guardian of the minor child, "</w:t>
      </w:r>
      <w:proofErr w:type="spellStart"/>
      <w:r w:rsidRPr="00A70A36">
        <w:rPr>
          <w:rFonts w:ascii="Times New Roman" w:hAnsi="Times New Roman" w:cs="Times New Roman"/>
          <w:sz w:val="24"/>
          <w:szCs w:val="24"/>
        </w:rPr>
        <w:t>xxxxxxx</w:t>
      </w:r>
      <w:proofErr w:type="spellEnd"/>
      <w:r w:rsidRPr="00A70A36">
        <w:rPr>
          <w:rFonts w:ascii="Times New Roman" w:hAnsi="Times New Roman" w:cs="Times New Roman"/>
          <w:sz w:val="24"/>
          <w:szCs w:val="24"/>
        </w:rPr>
        <w:t xml:space="preserve">." The court also ordered that the respondents should have access to the child and be allowed to make frequent visits. The child, however, would continue to reside with the petitioner. The court emphasized that the child's best interests were served by maintaining the current arrangement. The parties were granted the liberty to apply in case of difficulties in implementing the order, </w:t>
      </w:r>
      <w:r w:rsidRPr="006411D6">
        <w:rPr>
          <w:rFonts w:ascii="Times New Roman" w:hAnsi="Times New Roman" w:cs="Times New Roman"/>
          <w:sz w:val="24"/>
          <w:szCs w:val="24"/>
        </w:rPr>
        <w:t>and no costs were awarded.</w:t>
      </w:r>
    </w:p>
    <w:p w14:paraId="6A3F1EE9" w14:textId="3268E7D3" w:rsidR="00917A1C" w:rsidRPr="006411D6" w:rsidRDefault="00A70A36" w:rsidP="00A70A36">
      <w:pPr>
        <w:jc w:val="both"/>
        <w:rPr>
          <w:rFonts w:ascii="Times New Roman" w:hAnsi="Times New Roman" w:cs="Times New Roman"/>
          <w:sz w:val="24"/>
          <w:szCs w:val="24"/>
        </w:rPr>
      </w:pPr>
      <w:r w:rsidRPr="006411D6">
        <w:rPr>
          <w:rFonts w:ascii="Times New Roman" w:hAnsi="Times New Roman" w:cs="Times New Roman"/>
          <w:sz w:val="24"/>
          <w:szCs w:val="24"/>
        </w:rPr>
        <w:t>In summary, the court's decision upheld the petitioner's guardianship of the minor child, acknowledging her role in the child's life and the best interests of the child, while also allowing visitation rights to the biological parents.</w:t>
      </w:r>
    </w:p>
    <w:p w14:paraId="226065B0" w14:textId="77777777" w:rsidR="006411D6" w:rsidRPr="006411D6" w:rsidRDefault="006411D6" w:rsidP="006411D6">
      <w:pPr>
        <w:spacing w:line="360" w:lineRule="auto"/>
        <w:jc w:val="both"/>
        <w:rPr>
          <w:rFonts w:ascii="Times New Roman" w:hAnsi="Times New Roman" w:cs="Times New Roman"/>
          <w:i/>
          <w:sz w:val="24"/>
          <w:szCs w:val="24"/>
        </w:rPr>
      </w:pPr>
      <w:r w:rsidRPr="006411D6">
        <w:rPr>
          <w:rFonts w:ascii="Times New Roman" w:hAnsi="Times New Roman" w:cs="Times New Roman"/>
          <w:i/>
          <w:sz w:val="24"/>
          <w:szCs w:val="24"/>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14:paraId="6729E228" w14:textId="7B629416" w:rsidR="006411D6" w:rsidRPr="006411D6" w:rsidRDefault="006411D6" w:rsidP="006411D6">
      <w:pPr>
        <w:spacing w:line="360" w:lineRule="auto"/>
        <w:jc w:val="both"/>
        <w:rPr>
          <w:rFonts w:ascii="Times New Roman" w:hAnsi="Times New Roman" w:cs="Times New Roman"/>
          <w:sz w:val="24"/>
          <w:szCs w:val="24"/>
        </w:rPr>
      </w:pPr>
      <w:r w:rsidRPr="006411D6">
        <w:rPr>
          <w:rFonts w:ascii="Times New Roman" w:hAnsi="Times New Roman" w:cs="Times New Roman"/>
          <w:b/>
          <w:sz w:val="24"/>
          <w:szCs w:val="24"/>
        </w:rPr>
        <w:t xml:space="preserve">Written by- Tarishi Verma </w:t>
      </w:r>
    </w:p>
    <w:p w14:paraId="146C8614" w14:textId="77777777" w:rsidR="006411D6" w:rsidRPr="00A70A36" w:rsidRDefault="006411D6" w:rsidP="00A70A36">
      <w:pPr>
        <w:jc w:val="both"/>
        <w:rPr>
          <w:rFonts w:ascii="Times New Roman" w:hAnsi="Times New Roman" w:cs="Times New Roman"/>
          <w:sz w:val="24"/>
          <w:szCs w:val="24"/>
        </w:rPr>
      </w:pPr>
    </w:p>
    <w:sectPr w:rsidR="006411D6" w:rsidRPr="00A70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1C"/>
    <w:rsid w:val="003F2B5F"/>
    <w:rsid w:val="006411D6"/>
    <w:rsid w:val="00917A1C"/>
    <w:rsid w:val="00A70A36"/>
    <w:rsid w:val="00BF4D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6270"/>
  <w15:chartTrackingRefBased/>
  <w15:docId w15:val="{1306C9B0-CA66-45A0-A327-8B0E1122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Tarishi verma</dc:creator>
  <cp:keywords/>
  <dc:description/>
  <cp:lastModifiedBy>Tarishi verma</cp:lastModifiedBy>
  <cp:revision>8</cp:revision>
  <dcterms:created xsi:type="dcterms:W3CDTF">2023-10-16T12:37:00Z</dcterms:created>
  <dcterms:modified xsi:type="dcterms:W3CDTF">2023-10-16T16:01:00Z</dcterms:modified>
</cp:coreProperties>
</file>